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EF09D5" w14:textId="6293020A" w:rsidR="00E63FA1" w:rsidRDefault="00BE4871" w:rsidP="00E63FA1">
      <w:pPr>
        <w:widowControl w:val="0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sz w:val="22"/>
          <w:szCs w:val="22"/>
          <w:lang w:eastAsia="fr-CA"/>
        </w:rPr>
        <w:drawing>
          <wp:anchor distT="0" distB="0" distL="114300" distR="114300" simplePos="0" relativeHeight="251658240" behindDoc="1" locked="0" layoutInCell="1" allowOverlap="1" wp14:anchorId="635AA638" wp14:editId="40ABC6FD">
            <wp:simplePos x="0" y="0"/>
            <wp:positionH relativeFrom="column">
              <wp:posOffset>495300</wp:posOffset>
            </wp:positionH>
            <wp:positionV relativeFrom="paragraph">
              <wp:posOffset>-1287780</wp:posOffset>
            </wp:positionV>
            <wp:extent cx="1343025" cy="134302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dialement invite¦ü-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981">
        <w:rPr>
          <w:rFonts w:ascii="Calibri" w:eastAsia="Calibri" w:hAnsi="Calibri" w:cs="Times New Roman"/>
          <w:noProof/>
          <w:color w:val="000000" w:themeColor="text1"/>
          <w:sz w:val="22"/>
          <w:szCs w:val="22"/>
          <w:lang w:eastAsia="fr-CA"/>
        </w:rPr>
        <w:drawing>
          <wp:anchor distT="0" distB="0" distL="114300" distR="114300" simplePos="0" relativeHeight="251657215" behindDoc="1" locked="0" layoutInCell="1" allowOverlap="1" wp14:anchorId="7CE00FBA" wp14:editId="3CC22528">
            <wp:simplePos x="0" y="0"/>
            <wp:positionH relativeFrom="column">
              <wp:posOffset>1476376</wp:posOffset>
            </wp:positionH>
            <wp:positionV relativeFrom="paragraph">
              <wp:posOffset>-763904</wp:posOffset>
            </wp:positionV>
            <wp:extent cx="1771650" cy="17716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icipez a¦Ç la Fe¦é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C55F4" w14:textId="08076619" w:rsidR="00863C2F" w:rsidRDefault="00863C2F" w:rsidP="00E63FA1">
      <w:pPr>
        <w:widowControl w:val="0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79762F99" w14:textId="0B1641A9" w:rsidR="00FF296F" w:rsidRDefault="00FF296F" w:rsidP="00E63FA1">
      <w:pPr>
        <w:widowControl w:val="0"/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0B4057B9" w14:textId="71A2C814" w:rsidR="00300AD5" w:rsidRDefault="00300AD5" w:rsidP="00FF296F">
      <w:pPr>
        <w:widowControl w:val="0"/>
        <w:jc w:val="both"/>
        <w:rPr>
          <w:rFonts w:ascii="Calibri" w:eastAsia="Calibri" w:hAnsi="Calibri" w:cs="Times New Roman"/>
          <w:color w:val="000000" w:themeColor="text1"/>
          <w:sz w:val="22"/>
          <w:szCs w:val="22"/>
          <w:lang w:eastAsia="en-US"/>
        </w:rPr>
      </w:pPr>
    </w:p>
    <w:p w14:paraId="3E721CD0" w14:textId="0C2FB35B" w:rsidR="00300AD5" w:rsidRDefault="00300AD5" w:rsidP="00FF296F">
      <w:pPr>
        <w:widowControl w:val="0"/>
        <w:jc w:val="both"/>
        <w:rPr>
          <w:rFonts w:ascii="Calibri" w:eastAsia="Calibri" w:hAnsi="Calibri" w:cs="Times New Roman"/>
          <w:color w:val="000000" w:themeColor="text1"/>
          <w:sz w:val="22"/>
          <w:szCs w:val="22"/>
          <w:lang w:eastAsia="en-US"/>
        </w:rPr>
      </w:pPr>
    </w:p>
    <w:p w14:paraId="2348EDAA" w14:textId="1F6BC0EC" w:rsidR="00300AD5" w:rsidRDefault="00300AD5" w:rsidP="00FF296F">
      <w:pPr>
        <w:widowControl w:val="0"/>
        <w:jc w:val="both"/>
        <w:rPr>
          <w:rFonts w:ascii="Calibri" w:eastAsia="Calibri" w:hAnsi="Calibri" w:cs="Times New Roman"/>
          <w:color w:val="000000" w:themeColor="text1"/>
          <w:sz w:val="22"/>
          <w:szCs w:val="22"/>
          <w:lang w:eastAsia="en-US"/>
        </w:rPr>
      </w:pPr>
    </w:p>
    <w:p w14:paraId="39C189DC" w14:textId="77777777" w:rsidR="00300AD5" w:rsidRDefault="00300AD5" w:rsidP="00FF296F">
      <w:pPr>
        <w:widowControl w:val="0"/>
        <w:jc w:val="both"/>
        <w:rPr>
          <w:rFonts w:ascii="Calibri" w:eastAsia="Calibri" w:hAnsi="Calibri" w:cs="Times New Roman"/>
          <w:color w:val="000000" w:themeColor="text1"/>
          <w:sz w:val="22"/>
          <w:szCs w:val="22"/>
          <w:lang w:eastAsia="en-US"/>
        </w:rPr>
      </w:pPr>
    </w:p>
    <w:p w14:paraId="54E5265F" w14:textId="580268CE" w:rsidR="00700609" w:rsidRPr="0057182D" w:rsidRDefault="0057182D" w:rsidP="00E54E59">
      <w:pPr>
        <w:widowControl w:val="0"/>
        <w:jc w:val="both"/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</w:pPr>
      <w:r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Participer</w:t>
      </w:r>
      <w:r w:rsidR="00700609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 xml:space="preserve"> à la Fête est un moyen simple pour développer le soutien social et la solidarité</w:t>
      </w:r>
      <w:r w:rsidR="00700609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</w:t>
      </w:r>
      <w:r w:rsidR="00700609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au travail</w:t>
      </w:r>
      <w:r w:rsidR="00700609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.</w:t>
      </w: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Les recherches ont démontré que </w:t>
      </w:r>
      <w:r w:rsidR="00700609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le soutien social au travail </w:t>
      </w: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contribue à améliorer la qualité de vie, renforce le sentiment d’appartenance et </w:t>
      </w:r>
      <w:r w:rsidR="00700609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permet de</w:t>
      </w:r>
      <w:r w:rsidR="00D20CD4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réduire </w:t>
      </w:r>
      <w:r w:rsidR="00B94F81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l’anxiété et</w:t>
      </w:r>
      <w:r w:rsidR="00D20CD4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</w:t>
      </w: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la dépression chez les employés.</w:t>
      </w:r>
    </w:p>
    <w:p w14:paraId="1795EF56" w14:textId="77777777" w:rsidR="0057182D" w:rsidRPr="0057182D" w:rsidRDefault="0057182D" w:rsidP="00E54E59">
      <w:pPr>
        <w:widowControl w:val="0"/>
        <w:jc w:val="both"/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</w:pPr>
    </w:p>
    <w:p w14:paraId="5024BEC1" w14:textId="77777777" w:rsidR="0057182D" w:rsidRPr="0057182D" w:rsidRDefault="00700609" w:rsidP="00D733B2">
      <w:pPr>
        <w:widowControl w:val="0"/>
        <w:spacing w:after="60"/>
        <w:jc w:val="both"/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</w:pP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A</w:t>
      </w:r>
      <w:r w:rsidR="0063569F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ctivité spontanée ou évènement planifié</w:t>
      </w: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,</w:t>
      </w:r>
      <w:r w:rsidR="0063569F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rencontre entre collègues, avec les milieux de travail avoisinants ou encore avec les partenaires; petit-déjeuner, pause partagée, jeu collectif, apéro, buffet… </w:t>
      </w:r>
      <w:r w:rsidR="0063569F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Il existe 1001 façons de passer</w:t>
      </w:r>
      <w:r w:rsidR="0057182D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 xml:space="preserve"> un moment convivial au travail</w:t>
      </w:r>
      <w:r w:rsidR="0063569F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!</w:t>
      </w:r>
      <w:r w:rsidR="0057182D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 xml:space="preserve"> </w:t>
      </w:r>
    </w:p>
    <w:p w14:paraId="2A131A9D" w14:textId="58F876D4" w:rsidR="00D733B2" w:rsidRPr="0057182D" w:rsidRDefault="00700609" w:rsidP="00D733B2">
      <w:pPr>
        <w:widowControl w:val="0"/>
        <w:spacing w:after="60"/>
        <w:jc w:val="both"/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</w:pP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Visitez </w:t>
      </w:r>
      <w:hyperlink r:id="rId10" w:history="1">
        <w:r w:rsidRPr="0057182D">
          <w:rPr>
            <w:rStyle w:val="Lienhypertexte"/>
            <w:rFonts w:asciiTheme="majorHAnsi" w:eastAsia="Calibri" w:hAnsiTheme="majorHAnsi" w:cs="Times New Roman"/>
            <w:color w:val="3898B2"/>
            <w:sz w:val="22"/>
            <w:szCs w:val="22"/>
            <w:lang w:eastAsia="en-US"/>
          </w:rPr>
          <w:t>fetedesvoisinsautravail.ca</w:t>
        </w:r>
      </w:hyperlink>
      <w:r w:rsid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et </w:t>
      </w:r>
      <w:r w:rsidR="0057182D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télécharg</w:t>
      </w:r>
      <w:r w:rsid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ez</w:t>
      </w:r>
      <w:r w:rsidR="00D733B2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tous les outils pour organiser la Fête dans votre milieu : affichette, idées, conseils, etc. </w:t>
      </w:r>
      <w:r w:rsidR="0057182D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C</w:t>
      </w:r>
      <w:r w:rsidR="00D733B2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’est une Fête clef en main!</w:t>
      </w:r>
    </w:p>
    <w:p w14:paraId="6E0B7CBF" w14:textId="77777777" w:rsidR="0057182D" w:rsidRPr="0057182D" w:rsidRDefault="0057182D" w:rsidP="00D733B2">
      <w:pPr>
        <w:widowControl w:val="0"/>
        <w:spacing w:after="60"/>
        <w:jc w:val="both"/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</w:pPr>
    </w:p>
    <w:p w14:paraId="3E7BE57C" w14:textId="6E9CB224" w:rsidR="00E63FA1" w:rsidRPr="0057182D" w:rsidRDefault="00700609" w:rsidP="0063569F">
      <w:pPr>
        <w:widowControl w:val="0"/>
        <w:jc w:val="both"/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</w:pPr>
      <w:r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Faites la Fête et courez la chance de gagne</w:t>
      </w:r>
      <w:r w:rsidR="00D733B2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r</w:t>
      </w:r>
      <w:r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 xml:space="preserve"> des prix</w:t>
      </w: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</w:t>
      </w:r>
      <w:r w:rsidR="00D733B2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tout en favorisant le</w:t>
      </w: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mieux-être au travail. </w:t>
      </w:r>
      <w:r w:rsidR="00AA4CA3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Pour cette 3</w:t>
      </w:r>
      <w:r w:rsidR="00E63FA1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vertAlign w:val="superscript"/>
          <w:lang w:eastAsia="en-US"/>
        </w:rPr>
        <w:t>e</w:t>
      </w:r>
      <w:r w:rsidR="00AA4CA3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édition, </w:t>
      </w: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dans le cadre de la Campagne annuelle de promotion de la santé mentale, </w:t>
      </w:r>
      <w:r w:rsidR="00AA4CA3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Mouvement Santé mentale Québec vous propose </w:t>
      </w:r>
      <w:r w:rsidR="00D733B2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7 astuces pour faire la F</w:t>
      </w:r>
      <w:r w:rsidR="00AA4CA3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ête des voisins au travail</w:t>
      </w:r>
      <w:r w:rsidR="00D733B2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</w:t>
      </w:r>
      <w:r w:rsidR="00E63FA1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la</w:t>
      </w:r>
      <w:r w:rsidR="00D733B2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première semaine de novembre, </w:t>
      </w:r>
      <w:r w:rsidR="00E63FA1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 xml:space="preserve">un </w:t>
      </w:r>
      <w:r w:rsidR="00D733B2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 xml:space="preserve">temps fort à travers le </w:t>
      </w:r>
      <w:r w:rsidR="00D20CD4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Québec</w:t>
      </w:r>
      <w:r w:rsidR="00D20CD4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,</w:t>
      </w:r>
      <w:r w:rsidR="00E63FA1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ou à tout autre moment de l’année. </w:t>
      </w:r>
      <w:bookmarkStart w:id="0" w:name="_GoBack"/>
      <w:bookmarkEnd w:id="0"/>
    </w:p>
    <w:p w14:paraId="02DC9A33" w14:textId="0C6AFDC0" w:rsidR="00E63FA1" w:rsidRPr="00BE4871" w:rsidRDefault="0057182D" w:rsidP="0057182D">
      <w:pPr>
        <w:widowControl w:val="0"/>
        <w:jc w:val="both"/>
        <w:rPr>
          <w:rFonts w:asciiTheme="majorHAnsi" w:eastAsia="Calibri" w:hAnsiTheme="majorHAnsi" w:cs="Times New Roman"/>
          <w:color w:val="404040" w:themeColor="text1" w:themeTint="BF"/>
          <w:sz w:val="21"/>
          <w:szCs w:val="21"/>
          <w:lang w:eastAsia="en-US"/>
        </w:rPr>
      </w:pPr>
      <w:r>
        <w:rPr>
          <w:rFonts w:ascii="Arial" w:eastAsia="Arial" w:hAnsi="Arial" w:cs="Times New Roman"/>
          <w:b/>
          <w:noProof/>
          <w:color w:val="404040" w:themeColor="text1" w:themeTint="BF"/>
          <w:sz w:val="20"/>
          <w:szCs w:val="20"/>
          <w:lang w:eastAsia="fr-CA"/>
        </w:rPr>
        <w:drawing>
          <wp:anchor distT="0" distB="0" distL="114300" distR="114300" simplePos="0" relativeHeight="251659264" behindDoc="0" locked="0" layoutInCell="1" allowOverlap="1" wp14:anchorId="3241C467" wp14:editId="2071C104">
            <wp:simplePos x="0" y="0"/>
            <wp:positionH relativeFrom="column">
              <wp:posOffset>-457200</wp:posOffset>
            </wp:positionH>
            <wp:positionV relativeFrom="paragraph">
              <wp:posOffset>190500</wp:posOffset>
            </wp:positionV>
            <wp:extent cx="6191885" cy="2428875"/>
            <wp:effectExtent l="0" t="0" r="0" b="952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x_a_gagn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DA0D1" w14:textId="0B3DF58A" w:rsidR="00BE4871" w:rsidRPr="004F6981" w:rsidRDefault="00BE4871" w:rsidP="00BE4871">
      <w:pPr>
        <w:widowControl w:val="0"/>
        <w:jc w:val="both"/>
        <w:rPr>
          <w:rFonts w:ascii="Calibri" w:eastAsia="Calibri" w:hAnsi="Calibri" w:cs="Times New Roman"/>
          <w:color w:val="404040" w:themeColor="text1" w:themeTint="BF"/>
          <w:sz w:val="22"/>
          <w:szCs w:val="22"/>
          <w:lang w:eastAsia="en-US"/>
        </w:rPr>
      </w:pPr>
    </w:p>
    <w:p w14:paraId="6C6E0238" w14:textId="6E89DFA6" w:rsidR="006D26D8" w:rsidRPr="0057182D" w:rsidRDefault="006D26D8" w:rsidP="001D573C">
      <w:pPr>
        <w:widowControl w:val="0"/>
        <w:jc w:val="both"/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</w:pP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Pour plus d’informations, pour partager votre fête</w:t>
      </w:r>
      <w:r w:rsidR="00D733B2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 : </w:t>
      </w:r>
      <w:hyperlink r:id="rId12" w:history="1">
        <w:r w:rsidRPr="0057182D">
          <w:rPr>
            <w:rStyle w:val="Lienhypertexte"/>
            <w:rFonts w:asciiTheme="majorHAnsi" w:eastAsia="Calibri" w:hAnsiTheme="majorHAnsi" w:cs="Times New Roman"/>
            <w:color w:val="3898B2"/>
            <w:sz w:val="22"/>
            <w:szCs w:val="22"/>
            <w:lang w:eastAsia="en-US"/>
          </w:rPr>
          <w:t>biendanssatete@mouvementsmq.ca</w:t>
        </w:r>
      </w:hyperlink>
    </w:p>
    <w:p w14:paraId="4C7172C6" w14:textId="77777777" w:rsidR="001D573C" w:rsidRPr="0057182D" w:rsidRDefault="001D573C" w:rsidP="001D573C">
      <w:pPr>
        <w:widowControl w:val="0"/>
        <w:jc w:val="both"/>
        <w:rPr>
          <w:rFonts w:asciiTheme="majorHAnsi" w:eastAsia="Arial" w:hAnsiTheme="majorHAnsi" w:cs="Times New Roman"/>
          <w:b/>
          <w:color w:val="404040" w:themeColor="text1" w:themeTint="BF"/>
          <w:sz w:val="22"/>
          <w:szCs w:val="22"/>
          <w:lang w:eastAsia="en-US"/>
        </w:rPr>
      </w:pPr>
    </w:p>
    <w:p w14:paraId="49575EFF" w14:textId="77777777" w:rsidR="0057182D" w:rsidRPr="0057182D" w:rsidRDefault="00E63FA1" w:rsidP="00FF296F">
      <w:pPr>
        <w:widowControl w:val="0"/>
        <w:spacing w:after="120"/>
        <w:jc w:val="both"/>
        <w:rPr>
          <w:rFonts w:asciiTheme="majorHAnsi" w:eastAsia="Arial" w:hAnsiTheme="majorHAnsi" w:cs="Times New Roman"/>
          <w:b/>
          <w:color w:val="404040" w:themeColor="text1" w:themeTint="BF"/>
          <w:sz w:val="22"/>
          <w:szCs w:val="22"/>
          <w:lang w:eastAsia="en-US"/>
        </w:rPr>
      </w:pPr>
      <w:r w:rsidRPr="0057182D">
        <w:rPr>
          <w:rFonts w:asciiTheme="majorHAnsi" w:eastAsia="Arial" w:hAnsiTheme="majorHAnsi" w:cs="Times New Roman"/>
          <w:b/>
          <w:color w:val="404040" w:themeColor="text1" w:themeTint="BF"/>
          <w:sz w:val="22"/>
          <w:szCs w:val="22"/>
          <w:lang w:eastAsia="en-US"/>
        </w:rPr>
        <w:t>Bonne Fête des voisins au travail!</w:t>
      </w:r>
    </w:p>
    <w:p w14:paraId="34B659CC" w14:textId="37E42E62" w:rsidR="00FF296F" w:rsidRPr="0057182D" w:rsidRDefault="0098225E" w:rsidP="00FF296F">
      <w:pPr>
        <w:widowControl w:val="0"/>
        <w:spacing w:after="120"/>
        <w:jc w:val="both"/>
        <w:rPr>
          <w:rFonts w:asciiTheme="majorHAnsi" w:hAnsiTheme="majorHAnsi"/>
          <w:color w:val="FF0000"/>
          <w:sz w:val="22"/>
          <w:szCs w:val="22"/>
        </w:rPr>
      </w:pPr>
      <w:r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>(Prénom + Nom)</w:t>
      </w:r>
      <w:r w:rsidR="00897096" w:rsidRPr="0057182D">
        <w:rPr>
          <w:rFonts w:asciiTheme="majorHAnsi" w:eastAsia="Calibri" w:hAnsiTheme="majorHAnsi" w:cs="Times New Roman"/>
          <w:b/>
          <w:color w:val="404040" w:themeColor="text1" w:themeTint="BF"/>
          <w:sz w:val="22"/>
          <w:szCs w:val="22"/>
          <w:lang w:eastAsia="en-US"/>
        </w:rPr>
        <w:t xml:space="preserve"> </w:t>
      </w:r>
      <w:r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>(Titre)</w:t>
      </w:r>
      <w:r w:rsidR="0042023E" w:rsidRPr="0057182D">
        <w:rPr>
          <w:rFonts w:asciiTheme="majorHAnsi" w:eastAsia="Calibri" w:hAnsiTheme="majorHAnsi" w:cs="Times New Roman"/>
          <w:color w:val="404040" w:themeColor="text1" w:themeTint="BF"/>
          <w:sz w:val="22"/>
          <w:szCs w:val="22"/>
          <w:lang w:eastAsia="en-US"/>
        </w:rPr>
        <w:t xml:space="preserve"> </w:t>
      </w:r>
    </w:p>
    <w:sectPr w:rsidR="00FF296F" w:rsidRPr="0057182D" w:rsidSect="009F706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68" w:right="1134" w:bottom="426" w:left="2835" w:header="1418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BB6ED5" w14:textId="77777777" w:rsidR="00E87EA7" w:rsidRDefault="00E87EA7" w:rsidP="009F7BA8">
      <w:r>
        <w:separator/>
      </w:r>
    </w:p>
  </w:endnote>
  <w:endnote w:type="continuationSeparator" w:id="0">
    <w:p w14:paraId="4FF00E41" w14:textId="77777777" w:rsidR="00E87EA7" w:rsidRDefault="00E87EA7" w:rsidP="009F7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36879" w14:textId="77777777" w:rsidR="00B94F81" w:rsidRDefault="00B94F8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4078" w14:textId="05D6EDBF" w:rsidR="00DA4FE3" w:rsidRPr="00E63FA1" w:rsidRDefault="00BE4871" w:rsidP="00311C36">
    <w:pPr>
      <w:pStyle w:val="Pieddepage"/>
      <w:spacing w:after="280" w:line="276" w:lineRule="auto"/>
      <w:rPr>
        <w:rFonts w:ascii="Cambria" w:hAnsi="Cambria"/>
        <w:noProof/>
        <w:color w:val="231F20"/>
        <w:spacing w:val="30"/>
        <w:w w:val="101"/>
        <w:lang w:val="fr-FR"/>
      </w:rPr>
    </w:pPr>
    <w:r>
      <w:rPr>
        <w:rFonts w:ascii="Cambria" w:hAnsi="Cambria"/>
        <w:noProof/>
        <w:color w:val="231F20"/>
        <w:spacing w:val="30"/>
        <w:w w:val="101"/>
        <w:lang w:eastAsia="fr-CA"/>
      </w:rPr>
      <w:drawing>
        <wp:anchor distT="0" distB="0" distL="114300" distR="114300" simplePos="0" relativeHeight="251666432" behindDoc="1" locked="0" layoutInCell="1" allowOverlap="1" wp14:anchorId="2F4D638C" wp14:editId="6DEDCE89">
          <wp:simplePos x="0" y="0"/>
          <wp:positionH relativeFrom="column">
            <wp:posOffset>-1552575</wp:posOffset>
          </wp:positionH>
          <wp:positionV relativeFrom="paragraph">
            <wp:posOffset>-826135</wp:posOffset>
          </wp:positionV>
          <wp:extent cx="1171575" cy="625475"/>
          <wp:effectExtent l="0" t="0" r="9525" b="3175"/>
          <wp:wrapTight wrapText="bothSides">
            <wp:wrapPolygon edited="0">
              <wp:start x="0" y="0"/>
              <wp:lineTo x="0" y="21052"/>
              <wp:lineTo x="21424" y="21052"/>
              <wp:lineTo x="21424" y="0"/>
              <wp:lineTo x="0" y="0"/>
            </wp:wrapPolygon>
          </wp:wrapTight>
          <wp:docPr id="165" name="Imag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smq-coule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/>
        <w:noProof/>
        <w:color w:val="231F20"/>
        <w:spacing w:val="30"/>
        <w:w w:val="101"/>
        <w:lang w:eastAsia="fr-CA"/>
      </w:rPr>
      <w:drawing>
        <wp:anchor distT="0" distB="0" distL="114300" distR="114300" simplePos="0" relativeHeight="251667456" behindDoc="1" locked="0" layoutInCell="1" allowOverlap="1" wp14:anchorId="51507473" wp14:editId="13D50357">
          <wp:simplePos x="0" y="0"/>
          <wp:positionH relativeFrom="column">
            <wp:posOffset>-1676400</wp:posOffset>
          </wp:positionH>
          <wp:positionV relativeFrom="paragraph">
            <wp:posOffset>-121285</wp:posOffset>
          </wp:positionV>
          <wp:extent cx="1428115" cy="590550"/>
          <wp:effectExtent l="0" t="0" r="63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mmanditair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11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33C3F" w14:textId="77777777" w:rsidR="00B94F81" w:rsidRDefault="00B94F8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4BF41" w14:textId="77777777" w:rsidR="00E87EA7" w:rsidRDefault="00E87EA7" w:rsidP="009F7BA8">
      <w:r>
        <w:separator/>
      </w:r>
    </w:p>
  </w:footnote>
  <w:footnote w:type="continuationSeparator" w:id="0">
    <w:p w14:paraId="670890AC" w14:textId="77777777" w:rsidR="00E87EA7" w:rsidRDefault="00E87EA7" w:rsidP="009F7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24FB3" w14:textId="77777777" w:rsidR="00B94F81" w:rsidRDefault="00B94F8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66FBC" w14:textId="51E2D368" w:rsidR="008F72F8" w:rsidRPr="00E63FA1" w:rsidRDefault="00BE4871" w:rsidP="00EC062C">
    <w:pPr>
      <w:pStyle w:val="En-tte"/>
      <w:jc w:val="right"/>
      <w:rPr>
        <w:color w:val="FFFFFF"/>
      </w:rPr>
    </w:pPr>
    <w:r>
      <w:rPr>
        <w:rFonts w:ascii="Cambria" w:hAnsi="Cambria"/>
        <w:noProof/>
        <w:color w:val="231F20"/>
        <w:spacing w:val="6"/>
        <w:lang w:eastAsia="fr-CA"/>
      </w:rPr>
      <w:drawing>
        <wp:anchor distT="0" distB="0" distL="114300" distR="114300" simplePos="0" relativeHeight="251665408" behindDoc="1" locked="0" layoutInCell="1" allowOverlap="1" wp14:anchorId="1E4E0F23" wp14:editId="5AE3789E">
          <wp:simplePos x="0" y="0"/>
          <wp:positionH relativeFrom="column">
            <wp:posOffset>-1313815</wp:posOffset>
          </wp:positionH>
          <wp:positionV relativeFrom="paragraph">
            <wp:posOffset>-214630</wp:posOffset>
          </wp:positionV>
          <wp:extent cx="885825" cy="1430020"/>
          <wp:effectExtent l="0" t="0" r="9525" b="0"/>
          <wp:wrapNone/>
          <wp:docPr id="162" name="Imag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VT_Logo_cmyk_vertic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1430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63FA1">
      <w:rPr>
        <w:rFonts w:ascii="Cambria" w:hAnsi="Cambria"/>
        <w:noProof/>
        <w:color w:val="231F20"/>
        <w:spacing w:val="6"/>
        <w:lang w:eastAsia="fr-CA"/>
      </w:rPr>
      <w:drawing>
        <wp:anchor distT="0" distB="0" distL="114300" distR="114300" simplePos="0" relativeHeight="251663360" behindDoc="0" locked="0" layoutInCell="1" allowOverlap="1" wp14:anchorId="3EA2799F" wp14:editId="6F8EF896">
          <wp:simplePos x="0" y="0"/>
          <wp:positionH relativeFrom="margin">
            <wp:posOffset>-1598295</wp:posOffset>
          </wp:positionH>
          <wp:positionV relativeFrom="margin">
            <wp:posOffset>832485</wp:posOffset>
          </wp:positionV>
          <wp:extent cx="1463675" cy="211455"/>
          <wp:effectExtent l="0" t="0" r="3175" b="0"/>
          <wp:wrapThrough wrapText="bothSides">
            <wp:wrapPolygon edited="0">
              <wp:start x="0" y="0"/>
              <wp:lineTo x="0" y="19459"/>
              <wp:lineTo x="21366" y="19459"/>
              <wp:lineTo x="21366" y="0"/>
              <wp:lineTo x="0" y="0"/>
            </wp:wrapPolygon>
          </wp:wrapThrough>
          <wp:docPr id="163" name="Image 163" descr="Mac:Users:Yuli:Mine et Caroussel '15-16:siteweb-10-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:Users:Yuli:Mine et Caroussel '15-16:siteweb-10-1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675" cy="21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675" w:rsidRPr="00E63FA1">
      <w:rPr>
        <w:rFonts w:ascii="Cambria" w:hAnsi="Cambria"/>
        <w:noProof/>
        <w:color w:val="FFFFFF"/>
        <w:spacing w:val="17"/>
        <w:lang w:eastAsia="fr-CA"/>
      </w:rPr>
      <w:drawing>
        <wp:anchor distT="0" distB="0" distL="114300" distR="114300" simplePos="0" relativeHeight="251661312" behindDoc="1" locked="0" layoutInCell="1" allowOverlap="1" wp14:anchorId="0E860A9F" wp14:editId="102E1C7D">
          <wp:simplePos x="0" y="0"/>
          <wp:positionH relativeFrom="column">
            <wp:posOffset>3960495</wp:posOffset>
          </wp:positionH>
          <wp:positionV relativeFrom="paragraph">
            <wp:posOffset>-269875</wp:posOffset>
          </wp:positionV>
          <wp:extent cx="1481622" cy="497840"/>
          <wp:effectExtent l="0" t="0" r="0" b="10160"/>
          <wp:wrapNone/>
          <wp:docPr id="164" name="Image 164" descr="Mac:Users:Yuli:Mine et Caroussel '15-16:Date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:Users:Yuli:Mine et Caroussel '15-16:Date-1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622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2F8" w:rsidRPr="00E63FA1">
      <w:rPr>
        <w:rFonts w:ascii="Cambria" w:hAnsi="Cambria"/>
        <w:color w:val="FFFFFF"/>
        <w:sz w:val="20"/>
        <w:szCs w:val="20"/>
      </w:rPr>
      <w:t>Date</w:t>
    </w:r>
    <w:r w:rsidR="001F3B77" w:rsidRPr="00E63FA1">
      <w:rPr>
        <w:rFonts w:ascii="Cambria" w:hAnsi="Cambria"/>
        <w:color w:val="FFFFFF"/>
        <w:sz w:val="20"/>
        <w:szCs w:val="20"/>
      </w:rPr>
      <w:t xml:space="preserve"> </w:t>
    </w:r>
    <w:r w:rsidR="008F72F8" w:rsidRPr="00E63FA1">
      <w:rPr>
        <w:rFonts w:ascii="Cambria" w:hAnsi="Cambria"/>
        <w:color w:val="FFFFFF"/>
        <w:sz w:val="20"/>
        <w:szCs w:val="20"/>
      </w:rPr>
      <w:t>JJ/MM/AAAA</w:t>
    </w:r>
    <w:r w:rsidR="001F3B77" w:rsidRPr="00E63FA1">
      <w:rPr>
        <w:rFonts w:ascii="Cambria" w:hAnsi="Cambria"/>
        <w:color w:val="FFFFFF"/>
        <w:sz w:val="20"/>
        <w:szCs w:val="20"/>
      </w:rPr>
      <w:softHyphen/>
    </w:r>
    <w:r w:rsidR="001F3B77" w:rsidRPr="00E63FA1">
      <w:rPr>
        <w:rFonts w:ascii="Cambria" w:hAnsi="Cambria"/>
        <w:color w:val="FFFFFF"/>
        <w:sz w:val="20"/>
        <w:szCs w:val="20"/>
      </w:rPr>
      <w:softHyphen/>
    </w:r>
    <w:r w:rsidR="001F3B77" w:rsidRPr="00E63FA1">
      <w:rPr>
        <w:rFonts w:ascii="Cambria" w:hAnsi="Cambria"/>
        <w:color w:val="FFFFFF"/>
        <w:sz w:val="20"/>
        <w:szCs w:val="20"/>
      </w:rPr>
      <w:softHyphen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8EB2B" w14:textId="77777777" w:rsidR="00B94F81" w:rsidRDefault="00B94F8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14D5A"/>
    <w:multiLevelType w:val="hybridMultilevel"/>
    <w:tmpl w:val="B5306DEA"/>
    <w:lvl w:ilvl="0" w:tplc="300494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1849B" w:themeColor="accent5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8865C8B"/>
    <w:multiLevelType w:val="hybridMultilevel"/>
    <w:tmpl w:val="F448EDA2"/>
    <w:lvl w:ilvl="0" w:tplc="14BCBF52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1A7"/>
    <w:rsid w:val="000177DC"/>
    <w:rsid w:val="0004491E"/>
    <w:rsid w:val="001423E1"/>
    <w:rsid w:val="001D573C"/>
    <w:rsid w:val="001F3B77"/>
    <w:rsid w:val="00284F19"/>
    <w:rsid w:val="002E200F"/>
    <w:rsid w:val="00300AD5"/>
    <w:rsid w:val="00311C36"/>
    <w:rsid w:val="0042023E"/>
    <w:rsid w:val="00423A9E"/>
    <w:rsid w:val="0043376B"/>
    <w:rsid w:val="00434546"/>
    <w:rsid w:val="004445B3"/>
    <w:rsid w:val="004A2E56"/>
    <w:rsid w:val="004F6981"/>
    <w:rsid w:val="0057182D"/>
    <w:rsid w:val="00584EF0"/>
    <w:rsid w:val="005936A2"/>
    <w:rsid w:val="0063569F"/>
    <w:rsid w:val="00641FC0"/>
    <w:rsid w:val="006D26D8"/>
    <w:rsid w:val="006D4357"/>
    <w:rsid w:val="00700609"/>
    <w:rsid w:val="007C2675"/>
    <w:rsid w:val="00863C2F"/>
    <w:rsid w:val="00897096"/>
    <w:rsid w:val="008D01A7"/>
    <w:rsid w:val="008F72F8"/>
    <w:rsid w:val="0098225E"/>
    <w:rsid w:val="009F706D"/>
    <w:rsid w:val="009F7BA8"/>
    <w:rsid w:val="00AA4CA3"/>
    <w:rsid w:val="00AD3540"/>
    <w:rsid w:val="00B22089"/>
    <w:rsid w:val="00B23D83"/>
    <w:rsid w:val="00B94F81"/>
    <w:rsid w:val="00BE4871"/>
    <w:rsid w:val="00C50945"/>
    <w:rsid w:val="00D16910"/>
    <w:rsid w:val="00D20CD4"/>
    <w:rsid w:val="00D40681"/>
    <w:rsid w:val="00D733B2"/>
    <w:rsid w:val="00DA4FE3"/>
    <w:rsid w:val="00E4329C"/>
    <w:rsid w:val="00E54E59"/>
    <w:rsid w:val="00E63FA1"/>
    <w:rsid w:val="00E87EA7"/>
    <w:rsid w:val="00EC062C"/>
    <w:rsid w:val="00EF1F00"/>
    <w:rsid w:val="00FF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8483EA"/>
  <w15:docId w15:val="{49EC05F9-601E-44D7-9062-58D428A5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F7B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F7BA8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9F7B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F7BA8"/>
    <w:rPr>
      <w:lang w:val="fr-CA"/>
    </w:rPr>
  </w:style>
  <w:style w:type="paragraph" w:styleId="Sansinterligne">
    <w:name w:val="No Spacing"/>
    <w:link w:val="SansinterligneCar"/>
    <w:qFormat/>
    <w:rsid w:val="009F7BA8"/>
    <w:rPr>
      <w:rFonts w:ascii="PMingLiU" w:hAnsi="PMingLiU"/>
      <w:sz w:val="22"/>
      <w:szCs w:val="22"/>
      <w:lang w:val="fr-CA"/>
    </w:rPr>
  </w:style>
  <w:style w:type="character" w:customStyle="1" w:styleId="SansinterligneCar">
    <w:name w:val="Sans interligne Car"/>
    <w:basedOn w:val="Policepardfaut"/>
    <w:link w:val="Sansinterligne"/>
    <w:rsid w:val="009F7BA8"/>
    <w:rPr>
      <w:rFonts w:ascii="PMingLiU" w:hAnsi="PMingLiU"/>
      <w:sz w:val="22"/>
      <w:szCs w:val="22"/>
      <w:lang w:val="fr-CA"/>
    </w:rPr>
  </w:style>
  <w:style w:type="paragraph" w:styleId="Corpsdetexte">
    <w:name w:val="Body Text"/>
    <w:basedOn w:val="Normal"/>
    <w:link w:val="CorpsdetexteCar"/>
    <w:uiPriority w:val="1"/>
    <w:qFormat/>
    <w:rsid w:val="009F7BA8"/>
    <w:pPr>
      <w:widowControl w:val="0"/>
      <w:ind w:left="172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9F7BA8"/>
    <w:rPr>
      <w:rFonts w:ascii="Arial" w:eastAsia="Arial" w:hAnsi="Arial"/>
      <w:sz w:val="20"/>
      <w:szCs w:val="20"/>
      <w:lang w:val="en-US" w:eastAsia="en-US"/>
    </w:rPr>
  </w:style>
  <w:style w:type="table" w:styleId="Trameclaire-Accent1">
    <w:name w:val="Light Shading Accent 1"/>
    <w:basedOn w:val="TableauNormal"/>
    <w:uiPriority w:val="60"/>
    <w:rsid w:val="00EC062C"/>
    <w:rPr>
      <w:color w:val="365F91" w:themeColor="accent1" w:themeShade="BF"/>
      <w:sz w:val="22"/>
      <w:szCs w:val="22"/>
      <w:lang w:val="fr-C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8F72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2F8"/>
    <w:rPr>
      <w:rFonts w:ascii="Lucida Grande" w:hAnsi="Lucida Grande" w:cs="Lucida Grande"/>
      <w:sz w:val="18"/>
      <w:szCs w:val="18"/>
      <w:lang w:val="fr-CA"/>
    </w:rPr>
  </w:style>
  <w:style w:type="character" w:styleId="Lienhypertexte">
    <w:name w:val="Hyperlink"/>
    <w:basedOn w:val="Policepardfaut"/>
    <w:uiPriority w:val="99"/>
    <w:unhideWhenUsed/>
    <w:rsid w:val="00E63FA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63FA1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8970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709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7096"/>
    <w:rPr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70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7096"/>
    <w:rPr>
      <w:b/>
      <w:bCs/>
      <w:sz w:val="20"/>
      <w:szCs w:val="20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endanssatete@mouvementsmq.ca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etedesvoisinsautravail.c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108E2F-B356-4549-A3D7-53961D695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217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Yuli Richard Lépine</dc:creator>
  <cp:keywords/>
  <dc:description/>
  <cp:lastModifiedBy>Association canadienne santé mentale</cp:lastModifiedBy>
  <cp:revision>6</cp:revision>
  <cp:lastPrinted>2015-09-16T15:15:00Z</cp:lastPrinted>
  <dcterms:created xsi:type="dcterms:W3CDTF">2016-09-20T18:48:00Z</dcterms:created>
  <dcterms:modified xsi:type="dcterms:W3CDTF">2016-09-20T20:57:00Z</dcterms:modified>
</cp:coreProperties>
</file>